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3FC" w:rsidRDefault="000023FC" w:rsidP="000023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0023FC" w:rsidRDefault="000023FC" w:rsidP="000023FC">
      <w:pPr>
        <w:jc w:val="right"/>
        <w:rPr>
          <w:b/>
          <w:sz w:val="24"/>
        </w:rPr>
      </w:pPr>
    </w:p>
    <w:p w:rsidR="003F655C" w:rsidRPr="000023FC" w:rsidRDefault="003F655C" w:rsidP="000023FC">
      <w:pPr>
        <w:jc w:val="center"/>
        <w:rPr>
          <w:b/>
          <w:sz w:val="24"/>
        </w:rPr>
      </w:pPr>
      <w:r w:rsidRPr="003F655C">
        <w:rPr>
          <w:b/>
          <w:sz w:val="24"/>
        </w:rPr>
        <w:t xml:space="preserve">ZESTAWIENIE ELEMENTÓW WYPOSAŻENIA </w:t>
      </w:r>
      <w:r w:rsidRPr="003F655C">
        <w:rPr>
          <w:b/>
          <w:sz w:val="24"/>
        </w:rPr>
        <w:br/>
        <w:t>BUDYNKU GMINNEGO DOMU KULTURY W SKRWILNIE</w:t>
      </w:r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"/>
        <w:gridCol w:w="4581"/>
        <w:gridCol w:w="1843"/>
        <w:gridCol w:w="991"/>
        <w:gridCol w:w="850"/>
        <w:gridCol w:w="1128"/>
      </w:tblGrid>
      <w:tr w:rsidR="00E41D25" w:rsidRPr="00E41D25" w:rsidTr="003F655C">
        <w:trPr>
          <w:trHeight w:val="76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elementu wyposażenia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Podstawa kalkulacji ceny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jedn. netto [zł]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[szt]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netto [zł]</w:t>
            </w:r>
          </w:p>
        </w:tc>
      </w:tr>
      <w:tr w:rsidR="00E41D25" w:rsidRPr="00E41D25" w:rsidTr="003F655C">
        <w:trPr>
          <w:trHeight w:val="3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:rsidR="00E41D25" w:rsidRPr="004A46D9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A46D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  <w:t>Elementy wyposażenia budynku Gminnego Domu Kultury w Skrwilnie</w:t>
            </w:r>
          </w:p>
        </w:tc>
      </w:tr>
      <w:tr w:rsidR="003F655C" w:rsidRPr="00E41D25" w:rsidTr="00B25C7E">
        <w:trPr>
          <w:trHeight w:val="1077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B25C7E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25" w:rsidRPr="004A46D9" w:rsidRDefault="00E41D25" w:rsidP="003F655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Ławka korytarzowa (4 siedziska).</w:t>
            </w:r>
            <w:r w:rsidR="00745238"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Nie mniej niż:</w:t>
            </w: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Wysokość: 760 mm, długość: 2330 mm, Stelaż: profil stalowy, siedzisko: sklejka - wyposażenie korytarza na parterze i piętrze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655C" w:rsidRPr="00E41D25" w:rsidTr="00B25C7E">
        <w:trPr>
          <w:trHeight w:val="10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B25C7E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25" w:rsidRPr="004A46D9" w:rsidRDefault="00E41D25" w:rsidP="003F655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Wieszak stojący (30-32 hakowy) o wymiarach ok. 200 x 68 x 150 cm. Konstrukcja wykonana z kształtowników metalowych - wyposażenie szatni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655C" w:rsidRPr="00E41D25" w:rsidTr="00B25C7E">
        <w:trPr>
          <w:trHeight w:val="1417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B25C7E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25" w:rsidRPr="004A46D9" w:rsidRDefault="00E41D25" w:rsidP="00E41D2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Zestaw składający się ze stołu oraz 4 krzeseł. Profile stołu i krzeseł wykonane z aluminium. Wymiary blatu stołu 1200x800 mm. Blat stołu wykonany z płyty MDF laminowanej - wyposażenie pomieszczenia kuchennego - herbaciarni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655C" w:rsidRPr="00E41D25" w:rsidTr="00B25C7E">
        <w:trPr>
          <w:trHeight w:val="907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B25C7E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25" w:rsidRPr="004A46D9" w:rsidRDefault="00E41D25" w:rsidP="003F655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Kuchnia gazowa czteropalnikowa z piekarnikiem o wym</w:t>
            </w:r>
            <w:r w:rsidR="00D44E5E"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iarach: </w:t>
            </w:r>
            <w:r w:rsidR="00745238"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nie mniej niż (szer.</w:t>
            </w:r>
            <w:r w:rsidR="00D44E5E"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wys. dł.)</w:t>
            </w: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D44E5E"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50x85x60</w:t>
            </w: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cm – wyposażenie pomieszczenia kuchennego - herbaciarni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655C" w:rsidRPr="00E41D25" w:rsidTr="00B25C7E">
        <w:trPr>
          <w:trHeight w:val="907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B25C7E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25" w:rsidRPr="004A46D9" w:rsidRDefault="00E41D25" w:rsidP="003F655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Okap kuchenny w wym. </w:t>
            </w:r>
            <w:r w:rsidR="00D44E5E"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nie mniej niż (szer. wys. gł.) 60 x 13 x 28</w:t>
            </w: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cm z wyciągiem mechanicznym – wyposażenie pomieszczenia kuchennego - herbaciarni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2157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655C" w:rsidRPr="00E41D25" w:rsidTr="00B25C7E">
        <w:trPr>
          <w:trHeight w:val="907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B25C7E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25" w:rsidRPr="004A46D9" w:rsidRDefault="00E41D25" w:rsidP="003F655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Typowa szafka kuchenna stojąca z blatem zmywalnym o wym.</w:t>
            </w:r>
            <w:r w:rsidR="001364BD"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F18BA"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nie mniej niż</w:t>
            </w: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60 x 80 cm – wyposażenie pomieszczenia kuchennego - herbaciarni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655C" w:rsidRPr="00E41D25" w:rsidTr="00B25C7E">
        <w:trPr>
          <w:trHeight w:val="794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B25C7E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25" w:rsidRPr="004A46D9" w:rsidRDefault="00E41D25" w:rsidP="003F655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Typowa szafka pod zlewozmywak o wym. </w:t>
            </w:r>
            <w:r w:rsidR="001364BD"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nie mniej niż </w:t>
            </w: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60x80 cm – wyposażenie pomieszczenia kuchennego - herbaciarni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655C" w:rsidRPr="00E41D25" w:rsidTr="00B25C7E">
        <w:trPr>
          <w:trHeight w:val="76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B25C7E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25" w:rsidRPr="004A46D9" w:rsidRDefault="00E41D25" w:rsidP="003F655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Chłodziarka o wym. </w:t>
            </w:r>
            <w:r w:rsidR="001364BD"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nie mniej niż </w:t>
            </w: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60x60x80 cm – wyposażenie pomieszczenia kuchennego - herbaciarni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655C" w:rsidRPr="00E41D25" w:rsidTr="00B25C7E">
        <w:trPr>
          <w:trHeight w:val="907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B25C7E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25" w:rsidRPr="004A46D9" w:rsidRDefault="00E41D25" w:rsidP="003F655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Typowe szafki kuchenne wiszące w wym.</w:t>
            </w:r>
            <w:r w:rsidR="0064061B"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nie mniej niż</w:t>
            </w: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30x80x70 cm – wyposażenie pomieszczenia kuchennego - herbaciarni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655C" w:rsidRPr="00E41D25" w:rsidTr="00B25C7E">
        <w:trPr>
          <w:trHeight w:val="907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B25C7E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25" w:rsidRPr="004A46D9" w:rsidRDefault="00E41D25" w:rsidP="003F655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Typowe szafki kuchenne wiszące o wym. </w:t>
            </w:r>
            <w:r w:rsidR="0064061B"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nie mniej niż </w:t>
            </w: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30x60x70 cm – wyposażenie pomieszczenia kuchennego - herbaciarni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655C" w:rsidRPr="00E41D25" w:rsidTr="00B25C7E">
        <w:trPr>
          <w:trHeight w:val="794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="00B25C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25" w:rsidRPr="004A46D9" w:rsidRDefault="00E41D25" w:rsidP="003F655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Szafa gospodarcza metalowa: </w:t>
            </w:r>
            <w:r w:rsidR="0064061B"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o wymiarach nie mniej niż  </w:t>
            </w: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60x</w:t>
            </w:r>
            <w:r w:rsidR="0064061B"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49</w:t>
            </w: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x180</w:t>
            </w:r>
            <w:r w:rsidR="0064061B"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cm</w:t>
            </w: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– wyposażenie pomieszczenia sprzętu czystości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655C" w:rsidRPr="00E41D25" w:rsidTr="00B25C7E">
        <w:trPr>
          <w:trHeight w:val="1417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B25C7E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25" w:rsidRPr="004A46D9" w:rsidRDefault="00E41D25" w:rsidP="00E41D2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Uniwersalny stół konferencyjny z kwadratowym blatem o wym.</w:t>
            </w:r>
            <w:r w:rsidR="007B0C84"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nie mniejszych niż </w:t>
            </w: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80x80. Nogi wykonane z profili stalowych, - wyposażenie sali zajęć plastycznych (3 szt.) oraz wyposażenie sali rękodzieła ludowego (3 szt.)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655C" w:rsidRPr="00E41D25" w:rsidTr="00B25C7E">
        <w:trPr>
          <w:trHeight w:val="10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B25C7E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25" w:rsidRPr="004A46D9" w:rsidRDefault="00E41D25" w:rsidP="00E41D2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Krzesło na stelażu metalowym - wyposażenie sali zajęć plastycznych (12 szt.) oraz wyposażenie sali rękodzieła ludowego (12 szt.)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655C" w:rsidRPr="00E41D25" w:rsidTr="00B25C7E">
        <w:trPr>
          <w:trHeight w:val="1077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="00B25C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25" w:rsidRPr="004A46D9" w:rsidRDefault="00E41D25" w:rsidP="00E41D2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Regał biurowy z półkami o wym</w:t>
            </w:r>
            <w:r w:rsidR="007B0C84"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. (szer. gł. Wys.)</w:t>
            </w: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. </w:t>
            </w:r>
            <w:r w:rsidR="007B0C84"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nie mniej niż </w:t>
            </w: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50x26x170</w:t>
            </w:r>
            <w:r w:rsidR="007B0C84"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cm</w:t>
            </w:r>
            <w:r w:rsidRPr="004A46D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- wyposażenie sali zajęć plastycznych (1 szt.) oraz wyposażenie sali rękodzieła ludowego (1 szt.)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41D25" w:rsidRPr="00E41D25" w:rsidTr="00B25C7E">
        <w:trPr>
          <w:trHeight w:val="397"/>
        </w:trPr>
        <w:tc>
          <w:tcPr>
            <w:tcW w:w="44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E41D25" w:rsidRPr="00E41D25" w:rsidTr="00B25C7E">
        <w:trPr>
          <w:trHeight w:val="397"/>
        </w:trPr>
        <w:tc>
          <w:tcPr>
            <w:tcW w:w="44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RAZEM VAT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E41D25" w:rsidRPr="00E41D25" w:rsidTr="00B25C7E">
        <w:trPr>
          <w:trHeight w:val="397"/>
        </w:trPr>
        <w:tc>
          <w:tcPr>
            <w:tcW w:w="44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41D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RAZEM BRUTTO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D25" w:rsidRPr="00E41D25" w:rsidRDefault="00E41D25" w:rsidP="00E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2546BA" w:rsidRDefault="002546BA"/>
    <w:p w:rsidR="00202CED" w:rsidRDefault="00202CED"/>
    <w:p w:rsidR="00CA2A96" w:rsidRPr="00202CED" w:rsidRDefault="00CA2A96">
      <w:pPr>
        <w:rPr>
          <w:b/>
          <w:bCs/>
        </w:rPr>
      </w:pPr>
    </w:p>
    <w:sectPr w:rsidR="00CA2A96" w:rsidRPr="00202CED" w:rsidSect="002546BA">
      <w:footerReference w:type="default" r:id="rId6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F56" w:rsidRDefault="00BB2F56" w:rsidP="003F655C">
      <w:pPr>
        <w:spacing w:after="0" w:line="240" w:lineRule="auto"/>
      </w:pPr>
      <w:r>
        <w:separator/>
      </w:r>
    </w:p>
  </w:endnote>
  <w:endnote w:type="continuationSeparator" w:id="0">
    <w:p w:rsidR="00BB2F56" w:rsidRDefault="00BB2F56" w:rsidP="003F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372428"/>
      <w:docPartObj>
        <w:docPartGallery w:val="Page Numbers (Bottom of Page)"/>
        <w:docPartUnique/>
      </w:docPartObj>
    </w:sdtPr>
    <w:sdtEndPr/>
    <w:sdtContent>
      <w:p w:rsidR="003F655C" w:rsidRDefault="003F655C" w:rsidP="003F65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F56" w:rsidRDefault="00BB2F56" w:rsidP="003F655C">
      <w:pPr>
        <w:spacing w:after="0" w:line="240" w:lineRule="auto"/>
      </w:pPr>
      <w:r>
        <w:separator/>
      </w:r>
    </w:p>
  </w:footnote>
  <w:footnote w:type="continuationSeparator" w:id="0">
    <w:p w:rsidR="00BB2F56" w:rsidRDefault="00BB2F56" w:rsidP="003F65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6BA"/>
    <w:rsid w:val="000023FC"/>
    <w:rsid w:val="000C155C"/>
    <w:rsid w:val="000E335A"/>
    <w:rsid w:val="000E7F5F"/>
    <w:rsid w:val="001364BD"/>
    <w:rsid w:val="00152721"/>
    <w:rsid w:val="001B11D5"/>
    <w:rsid w:val="00202CED"/>
    <w:rsid w:val="0021576A"/>
    <w:rsid w:val="002546BA"/>
    <w:rsid w:val="00311848"/>
    <w:rsid w:val="00325E6C"/>
    <w:rsid w:val="00337B36"/>
    <w:rsid w:val="00340044"/>
    <w:rsid w:val="003C6E9E"/>
    <w:rsid w:val="003F655C"/>
    <w:rsid w:val="0044595B"/>
    <w:rsid w:val="004A46D9"/>
    <w:rsid w:val="004F10DA"/>
    <w:rsid w:val="0053326B"/>
    <w:rsid w:val="0055260F"/>
    <w:rsid w:val="0057404B"/>
    <w:rsid w:val="005D02D2"/>
    <w:rsid w:val="00634A84"/>
    <w:rsid w:val="0064061B"/>
    <w:rsid w:val="00644154"/>
    <w:rsid w:val="00646ECF"/>
    <w:rsid w:val="0069597C"/>
    <w:rsid w:val="006F0BD7"/>
    <w:rsid w:val="00731186"/>
    <w:rsid w:val="00745238"/>
    <w:rsid w:val="007A001A"/>
    <w:rsid w:val="007B0C84"/>
    <w:rsid w:val="007D3AE2"/>
    <w:rsid w:val="008F18BA"/>
    <w:rsid w:val="009413F5"/>
    <w:rsid w:val="0094212C"/>
    <w:rsid w:val="00944A65"/>
    <w:rsid w:val="009561AE"/>
    <w:rsid w:val="00AB1F60"/>
    <w:rsid w:val="00AE37D2"/>
    <w:rsid w:val="00B25C7E"/>
    <w:rsid w:val="00BB2F56"/>
    <w:rsid w:val="00BD1BFF"/>
    <w:rsid w:val="00C04BA0"/>
    <w:rsid w:val="00C34AF6"/>
    <w:rsid w:val="00C5578A"/>
    <w:rsid w:val="00C71F0E"/>
    <w:rsid w:val="00CA2A96"/>
    <w:rsid w:val="00D44E5E"/>
    <w:rsid w:val="00E41D25"/>
    <w:rsid w:val="00E51DF7"/>
    <w:rsid w:val="00EA60C3"/>
    <w:rsid w:val="00EB521D"/>
    <w:rsid w:val="00EB7C19"/>
    <w:rsid w:val="00F07A7D"/>
    <w:rsid w:val="00FE7BC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ED8F"/>
  <w15:chartTrackingRefBased/>
  <w15:docId w15:val="{62AF2B4F-16A3-4D2C-BA3F-B283EED0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6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55C"/>
  </w:style>
  <w:style w:type="paragraph" w:styleId="Stopka">
    <w:name w:val="footer"/>
    <w:basedOn w:val="Normalny"/>
    <w:link w:val="StopkaZnak"/>
    <w:uiPriority w:val="99"/>
    <w:unhideWhenUsed/>
    <w:rsid w:val="003F6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Dymkowska</dc:creator>
  <cp:keywords/>
  <dc:description/>
  <cp:lastModifiedBy>Alicja Simiątkowska</cp:lastModifiedBy>
  <cp:revision>4</cp:revision>
  <cp:lastPrinted>2019-11-20T10:03:00Z</cp:lastPrinted>
  <dcterms:created xsi:type="dcterms:W3CDTF">2019-12-16T10:36:00Z</dcterms:created>
  <dcterms:modified xsi:type="dcterms:W3CDTF">2019-12-16T10:39:00Z</dcterms:modified>
</cp:coreProperties>
</file>